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1341" w14:textId="77777777" w:rsidR="00E8758C" w:rsidRDefault="00E8758C" w:rsidP="00E8758C">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МИНИСТЕРСТВО СПОРТА КАЛУЖСКОЙ ОБЛАСТИ</w:t>
      </w:r>
    </w:p>
    <w:p w14:paraId="5AE887AB" w14:textId="518278C3" w:rsidR="00E8758C" w:rsidRDefault="00E8758C" w:rsidP="00E8758C">
      <w:pPr>
        <w:spacing w:after="0" w:line="240" w:lineRule="auto"/>
        <w:jc w:val="center"/>
        <w:rPr>
          <w:rFonts w:ascii="Times New Roman" w:eastAsia="Times New Roman" w:hAnsi="Times New Roman" w:cs="Times New Roman"/>
          <w:b/>
          <w:bCs/>
          <w:sz w:val="28"/>
          <w:szCs w:val="24"/>
          <w:lang w:eastAsia="ru-RU"/>
        </w:rPr>
      </w:pPr>
      <w:r>
        <w:rPr>
          <w:noProof/>
        </w:rPr>
        <mc:AlternateContent>
          <mc:Choice Requires="wps">
            <w:drawing>
              <wp:anchor distT="0" distB="0" distL="114300" distR="114300" simplePos="0" relativeHeight="251659264" behindDoc="0" locked="0" layoutInCell="1" allowOverlap="1" wp14:anchorId="2533CD06" wp14:editId="43954B9C">
                <wp:simplePos x="0" y="0"/>
                <wp:positionH relativeFrom="column">
                  <wp:posOffset>0</wp:posOffset>
                </wp:positionH>
                <wp:positionV relativeFrom="paragraph">
                  <wp:posOffset>48260</wp:posOffset>
                </wp:positionV>
                <wp:extent cx="64008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403F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7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" strokeweight="1pt"/>
            </w:pict>
          </mc:Fallback>
        </mc:AlternateContent>
      </w:r>
    </w:p>
    <w:p w14:paraId="25A989E8" w14:textId="77777777" w:rsidR="00E8758C" w:rsidRDefault="00E8758C" w:rsidP="00E8758C">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ПРИКАЗ</w:t>
      </w:r>
    </w:p>
    <w:p w14:paraId="741C5A80" w14:textId="77777777" w:rsidR="00E8758C" w:rsidRDefault="00E8758C" w:rsidP="00E8758C">
      <w:pPr>
        <w:spacing w:after="0" w:line="240" w:lineRule="auto"/>
        <w:jc w:val="both"/>
        <w:rPr>
          <w:rFonts w:ascii="Times New Roman" w:eastAsia="Times New Roman" w:hAnsi="Times New Roman" w:cs="Times New Roman"/>
          <w:sz w:val="28"/>
          <w:szCs w:val="24"/>
          <w:lang w:eastAsia="ru-RU"/>
        </w:rPr>
      </w:pPr>
    </w:p>
    <w:p w14:paraId="7EC8DCCD" w14:textId="77777777" w:rsidR="00E8758C" w:rsidRDefault="00E8758C" w:rsidP="00E8758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«__»__________ 2021 г.                                                                                       №____</w:t>
      </w:r>
    </w:p>
    <w:p w14:paraId="7ACBB1DC" w14:textId="77777777" w:rsidR="00E8758C" w:rsidRDefault="00E8758C" w:rsidP="00E8758C">
      <w:pPr>
        <w:tabs>
          <w:tab w:val="left" w:pos="851"/>
        </w:tabs>
        <w:spacing w:after="0" w:line="240" w:lineRule="auto"/>
        <w:jc w:val="both"/>
        <w:rPr>
          <w:rFonts w:ascii="Times New Roman" w:eastAsia="Times New Roman" w:hAnsi="Times New Roman" w:cs="Times New Roman"/>
          <w:sz w:val="26"/>
          <w:szCs w:val="26"/>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8758C" w14:paraId="5E260880" w14:textId="77777777" w:rsidTr="00E8758C">
        <w:tc>
          <w:tcPr>
            <w:tcW w:w="4503" w:type="dxa"/>
            <w:tcBorders>
              <w:top w:val="nil"/>
              <w:left w:val="nil"/>
              <w:bottom w:val="nil"/>
              <w:right w:val="nil"/>
            </w:tcBorders>
          </w:tcPr>
          <w:p w14:paraId="73733BD5" w14:textId="41ECBD76" w:rsidR="00E8758C" w:rsidRDefault="00E8758C">
            <w:pPr>
              <w:widowControl w:val="0"/>
              <w:autoSpaceDE w:val="0"/>
              <w:autoSpaceDN w:val="0"/>
              <w:adjustRightInd w:val="0"/>
              <w:spacing w:after="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 внесении изменений в приказ министерства спорта и молодежной политики Калужской области от 09.03.2016 № 107 «Об утверждении </w:t>
            </w:r>
            <w:r w:rsidR="00534C57">
              <w:rPr>
                <w:rFonts w:ascii="Times New Roman" w:eastAsia="Times New Roman" w:hAnsi="Times New Roman" w:cs="Times New Roman"/>
                <w:b/>
                <w:sz w:val="26"/>
                <w:szCs w:val="26"/>
              </w:rPr>
              <w:t xml:space="preserve">положения о </w:t>
            </w:r>
            <w:r>
              <w:rPr>
                <w:rFonts w:ascii="Times New Roman" w:eastAsia="Times New Roman" w:hAnsi="Times New Roman" w:cs="Times New Roman"/>
                <w:b/>
                <w:sz w:val="26"/>
                <w:szCs w:val="26"/>
              </w:rPr>
              <w:t>порядк</w:t>
            </w:r>
            <w:r w:rsidR="00534C57">
              <w:rPr>
                <w:rFonts w:ascii="Times New Roman" w:eastAsia="Times New Roman" w:hAnsi="Times New Roman" w:cs="Times New Roman"/>
                <w:b/>
                <w:sz w:val="26"/>
                <w:szCs w:val="26"/>
              </w:rPr>
              <w:t>е</w:t>
            </w:r>
            <w:r>
              <w:rPr>
                <w:rFonts w:ascii="Times New Roman" w:eastAsia="Times New Roman" w:hAnsi="Times New Roman" w:cs="Times New Roman"/>
                <w:b/>
                <w:sz w:val="26"/>
                <w:szCs w:val="26"/>
              </w:rPr>
              <w:t xml:space="preserve"> предоставления дополнительных мер социальной поддержки отдельных категорий граждан, являющихся участниками </w:t>
            </w:r>
            <w:r w:rsidR="00534C57">
              <w:rPr>
                <w:rFonts w:ascii="Times New Roman" w:eastAsia="Times New Roman" w:hAnsi="Times New Roman" w:cs="Times New Roman"/>
                <w:b/>
                <w:sz w:val="26"/>
                <w:szCs w:val="26"/>
              </w:rPr>
              <w:t>Паралимпийских игр, Сурдлимийских</w:t>
            </w:r>
            <w:r>
              <w:rPr>
                <w:rFonts w:ascii="Times New Roman" w:eastAsia="Times New Roman" w:hAnsi="Times New Roman" w:cs="Times New Roman"/>
                <w:b/>
                <w:sz w:val="26"/>
                <w:szCs w:val="26"/>
              </w:rPr>
              <w:t xml:space="preserve"> игр» (в ред. приказ</w:t>
            </w:r>
            <w:r w:rsidR="00534C57">
              <w:rPr>
                <w:rFonts w:ascii="Times New Roman" w:eastAsia="Times New Roman" w:hAnsi="Times New Roman" w:cs="Times New Roman"/>
                <w:b/>
                <w:sz w:val="26"/>
                <w:szCs w:val="26"/>
              </w:rPr>
              <w:t>а</w:t>
            </w:r>
            <w:r>
              <w:rPr>
                <w:rFonts w:ascii="Times New Roman" w:eastAsia="Times New Roman" w:hAnsi="Times New Roman" w:cs="Times New Roman"/>
                <w:b/>
                <w:sz w:val="26"/>
                <w:szCs w:val="26"/>
              </w:rPr>
              <w:t xml:space="preserve"> министерства спорта Калужской области от </w:t>
            </w:r>
            <w:r w:rsidR="00534C57">
              <w:rPr>
                <w:rFonts w:ascii="Times New Roman" w:eastAsia="Times New Roman" w:hAnsi="Times New Roman" w:cs="Times New Roman"/>
                <w:b/>
                <w:sz w:val="26"/>
                <w:szCs w:val="26"/>
              </w:rPr>
              <w:t>13</w:t>
            </w:r>
            <w:r>
              <w:rPr>
                <w:rFonts w:ascii="Times New Roman" w:eastAsia="Times New Roman" w:hAnsi="Times New Roman" w:cs="Times New Roman"/>
                <w:b/>
                <w:sz w:val="26"/>
                <w:szCs w:val="26"/>
              </w:rPr>
              <w:t>.0</w:t>
            </w:r>
            <w:r w:rsidR="00534C57">
              <w:rPr>
                <w:rFonts w:ascii="Times New Roman" w:eastAsia="Times New Roman" w:hAnsi="Times New Roman" w:cs="Times New Roman"/>
                <w:b/>
                <w:sz w:val="26"/>
                <w:szCs w:val="26"/>
              </w:rPr>
              <w:t>4</w:t>
            </w:r>
            <w:r>
              <w:rPr>
                <w:rFonts w:ascii="Times New Roman" w:eastAsia="Times New Roman" w:hAnsi="Times New Roman" w:cs="Times New Roman"/>
                <w:b/>
                <w:sz w:val="26"/>
                <w:szCs w:val="26"/>
              </w:rPr>
              <w:t>.201</w:t>
            </w:r>
            <w:r w:rsidR="00534C57">
              <w:rPr>
                <w:rFonts w:ascii="Times New Roman" w:eastAsia="Times New Roman" w:hAnsi="Times New Roman" w:cs="Times New Roman"/>
                <w:b/>
                <w:sz w:val="26"/>
                <w:szCs w:val="26"/>
              </w:rPr>
              <w:t>8</w:t>
            </w:r>
            <w:r>
              <w:rPr>
                <w:rFonts w:ascii="Times New Roman" w:eastAsia="Times New Roman" w:hAnsi="Times New Roman" w:cs="Times New Roman"/>
                <w:b/>
                <w:sz w:val="26"/>
                <w:szCs w:val="26"/>
              </w:rPr>
              <w:t xml:space="preserve"> </w:t>
            </w:r>
            <w:r w:rsidR="00534C57">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00534C57">
              <w:rPr>
                <w:rFonts w:ascii="Times New Roman" w:eastAsia="Times New Roman" w:hAnsi="Times New Roman" w:cs="Times New Roman"/>
                <w:b/>
                <w:sz w:val="26"/>
                <w:szCs w:val="26"/>
              </w:rPr>
              <w:t>13</w:t>
            </w:r>
            <w:r>
              <w:rPr>
                <w:rFonts w:ascii="Times New Roman" w:eastAsia="Times New Roman" w:hAnsi="Times New Roman" w:cs="Times New Roman"/>
                <w:b/>
                <w:sz w:val="26"/>
                <w:szCs w:val="26"/>
              </w:rPr>
              <w:t>6)</w:t>
            </w:r>
          </w:p>
          <w:p w14:paraId="26CB3E69" w14:textId="77777777" w:rsidR="00E8758C" w:rsidRDefault="00E8758C">
            <w:pPr>
              <w:widowControl w:val="0"/>
              <w:autoSpaceDE w:val="0"/>
              <w:autoSpaceDN w:val="0"/>
              <w:adjustRightInd w:val="0"/>
              <w:spacing w:after="0"/>
              <w:jc w:val="both"/>
              <w:rPr>
                <w:rFonts w:ascii="Times New Roman" w:eastAsia="Times New Roman" w:hAnsi="Times New Roman" w:cs="Times New Roman"/>
                <w:sz w:val="26"/>
                <w:szCs w:val="26"/>
                <w:highlight w:val="yellow"/>
              </w:rPr>
            </w:pPr>
          </w:p>
        </w:tc>
      </w:tr>
    </w:tbl>
    <w:p w14:paraId="742105D7" w14:textId="77777777" w:rsidR="00E8758C" w:rsidRDefault="00E8758C" w:rsidP="00E8758C">
      <w:pPr>
        <w:spacing w:after="0" w:line="240" w:lineRule="auto"/>
        <w:ind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В соответствии с Законом Калужской области «О нормативных правовых актах органов государственной власти Калужской области» </w:t>
      </w:r>
      <w:r>
        <w:rPr>
          <w:rFonts w:ascii="Times New Roman" w:eastAsia="Times New Roman" w:hAnsi="Times New Roman" w:cs="Times New Roman"/>
          <w:b/>
          <w:sz w:val="26"/>
          <w:szCs w:val="26"/>
          <w:lang w:eastAsia="ru-RU"/>
        </w:rPr>
        <w:t>ПРИКАЗЫВАЮ:</w:t>
      </w:r>
    </w:p>
    <w:p w14:paraId="31EA0629" w14:textId="77777777" w:rsidR="00E8758C" w:rsidRDefault="00E8758C" w:rsidP="00E8758C">
      <w:pPr>
        <w:tabs>
          <w:tab w:val="left" w:pos="11482"/>
        </w:tabs>
        <w:spacing w:after="0" w:line="24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Внести в приказ </w:t>
      </w:r>
      <w:r>
        <w:rPr>
          <w:rFonts w:ascii="Times New Roman" w:eastAsia="Times New Roman" w:hAnsi="Times New Roman" w:cs="Times New Roman"/>
          <w:bCs/>
          <w:sz w:val="26"/>
          <w:szCs w:val="26"/>
        </w:rPr>
        <w:t>министерства спорта и молодежной политики Калужской области от 29.12.2014 № 924 «Об утверждении порядка предоставления дополнительных мер социальной поддержки отдельных категорий граждан, являющихся участниками Олимпийских игр» (в ред. приказов министерства спорта Калужской области от 06.05.2015 № 234, от 30.08.2016 № 426)</w:t>
      </w:r>
      <w:r>
        <w:rPr>
          <w:rFonts w:ascii="Times New Roman" w:eastAsia="Times New Roman" w:hAnsi="Times New Roman" w:cs="Times New Roman"/>
          <w:sz w:val="26"/>
          <w:szCs w:val="26"/>
          <w:lang w:eastAsia="ru-RU"/>
        </w:rPr>
        <w:t xml:space="preserve"> (далее – приказ) следующие изменения:</w:t>
      </w:r>
    </w:p>
    <w:p w14:paraId="79FB32E0" w14:textId="77777777" w:rsidR="00E8758C" w:rsidRDefault="00E8758C" w:rsidP="00E8758C">
      <w:pPr>
        <w:spacing w:after="0" w:line="240" w:lineRule="auto"/>
        <w:ind w:right="57"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 Преамбулу приказа изложить в следующей редакции:</w:t>
      </w:r>
    </w:p>
    <w:p w14:paraId="34DBAF5D" w14:textId="123A5D4E" w:rsidR="00E8758C" w:rsidRDefault="00E8758C" w:rsidP="00E8758C">
      <w:pPr>
        <w:spacing w:after="0" w:line="240" w:lineRule="auto"/>
        <w:ind w:right="57"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«В целях реализации Закона Калужской области от </w:t>
      </w:r>
      <w:r w:rsidR="00534C57">
        <w:rPr>
          <w:rFonts w:ascii="Times New Roman" w:eastAsia="Times New Roman" w:hAnsi="Times New Roman" w:cs="Times New Roman"/>
          <w:bCs/>
          <w:sz w:val="26"/>
          <w:szCs w:val="26"/>
          <w:lang w:eastAsia="ru-RU"/>
        </w:rPr>
        <w:t>27</w:t>
      </w:r>
      <w:r>
        <w:rPr>
          <w:rFonts w:ascii="Times New Roman" w:eastAsia="Times New Roman" w:hAnsi="Times New Roman" w:cs="Times New Roman"/>
          <w:bCs/>
          <w:sz w:val="26"/>
          <w:szCs w:val="26"/>
          <w:lang w:eastAsia="ru-RU"/>
        </w:rPr>
        <w:t>.</w:t>
      </w:r>
      <w:r w:rsidR="00534C57">
        <w:rPr>
          <w:rFonts w:ascii="Times New Roman" w:eastAsia="Times New Roman" w:hAnsi="Times New Roman" w:cs="Times New Roman"/>
          <w:bCs/>
          <w:sz w:val="26"/>
          <w:szCs w:val="26"/>
          <w:lang w:eastAsia="ru-RU"/>
        </w:rPr>
        <w:t>11</w:t>
      </w:r>
      <w:r>
        <w:rPr>
          <w:rFonts w:ascii="Times New Roman" w:eastAsia="Times New Roman" w:hAnsi="Times New Roman" w:cs="Times New Roman"/>
          <w:bCs/>
          <w:sz w:val="26"/>
          <w:szCs w:val="26"/>
          <w:lang w:eastAsia="ru-RU"/>
        </w:rPr>
        <w:t>.201</w:t>
      </w:r>
      <w:r w:rsidR="00534C57">
        <w:rPr>
          <w:rFonts w:ascii="Times New Roman" w:eastAsia="Times New Roman" w:hAnsi="Times New Roman" w:cs="Times New Roman"/>
          <w:bCs/>
          <w:sz w:val="26"/>
          <w:szCs w:val="26"/>
          <w:lang w:eastAsia="ru-RU"/>
        </w:rPr>
        <w:t>5</w:t>
      </w:r>
      <w:r>
        <w:rPr>
          <w:rFonts w:ascii="Times New Roman" w:eastAsia="Times New Roman" w:hAnsi="Times New Roman" w:cs="Times New Roman"/>
          <w:bCs/>
          <w:sz w:val="26"/>
          <w:szCs w:val="26"/>
          <w:lang w:eastAsia="ru-RU"/>
        </w:rPr>
        <w:t xml:space="preserve"> № </w:t>
      </w:r>
      <w:r w:rsidR="00534C57">
        <w:rPr>
          <w:rFonts w:ascii="Times New Roman" w:eastAsia="Times New Roman" w:hAnsi="Times New Roman" w:cs="Times New Roman"/>
          <w:bCs/>
          <w:sz w:val="26"/>
          <w:szCs w:val="26"/>
          <w:lang w:eastAsia="ru-RU"/>
        </w:rPr>
        <w:t>20</w:t>
      </w:r>
      <w:r>
        <w:rPr>
          <w:rFonts w:ascii="Times New Roman" w:eastAsia="Times New Roman" w:hAnsi="Times New Roman" w:cs="Times New Roman"/>
          <w:bCs/>
          <w:sz w:val="26"/>
          <w:szCs w:val="26"/>
          <w:lang w:eastAsia="ru-RU"/>
        </w:rPr>
        <w:t>-ОЗ</w:t>
      </w:r>
      <w:r w:rsidRPr="00534C57">
        <w:rPr>
          <w:rFonts w:ascii="Times New Roman" w:eastAsia="Times New Roman" w:hAnsi="Times New Roman" w:cs="Times New Roman"/>
          <w:bCs/>
          <w:sz w:val="26"/>
          <w:szCs w:val="26"/>
          <w:lang w:eastAsia="ru-RU"/>
        </w:rPr>
        <w:t xml:space="preserve"> </w:t>
      </w:r>
      <w:r w:rsidR="00345D0E">
        <w:rPr>
          <w:rFonts w:ascii="Times New Roman" w:eastAsia="Times New Roman" w:hAnsi="Times New Roman" w:cs="Times New Roman"/>
          <w:bCs/>
          <w:sz w:val="26"/>
          <w:szCs w:val="26"/>
          <w:lang w:eastAsia="ru-RU"/>
        </w:rPr>
        <w:t xml:space="preserve">                           </w:t>
      </w:r>
      <w:r w:rsidRPr="00534C57">
        <w:rPr>
          <w:rFonts w:ascii="Times New Roman" w:eastAsia="Times New Roman" w:hAnsi="Times New Roman" w:cs="Times New Roman"/>
          <w:bCs/>
          <w:sz w:val="26"/>
          <w:szCs w:val="26"/>
          <w:lang w:eastAsia="ru-RU"/>
        </w:rPr>
        <w:t>«</w:t>
      </w:r>
      <w:r w:rsidR="00534C57" w:rsidRPr="00534C57">
        <w:rPr>
          <w:rFonts w:ascii="Times New Roman" w:hAnsi="Times New Roman" w:cs="Times New Roman"/>
          <w:sz w:val="26"/>
          <w:szCs w:val="26"/>
        </w:rPr>
        <w:t>О дополнительных мерах социальной поддержки отдельных категорий граждан, являющихся участниками Паралимпийских игр, Сурдлимпийских игр</w:t>
      </w:r>
      <w:r w:rsidRPr="00534C57">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(в ред. Закона Калужской области от 25.06.2021 № 121-ОЗ), в соответствии с постановлением Правительства Калужской области от 12.07.2018</w:t>
      </w:r>
      <w:r w:rsidR="00534C57">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420 «О министерстве спорта Калужской области»</w:t>
      </w:r>
      <w:r w:rsidR="00345D0E">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(в ред. постановлений Правительства Калужской области от 19.10.2018 № 651, от 01.11.2018 № 686, от 21.02.2020 № 116, от 12.05.2021 № 301) ПРИКАЗЫВАЮ:». </w:t>
      </w:r>
    </w:p>
    <w:p w14:paraId="6AE36384" w14:textId="77777777" w:rsidR="00E8758C" w:rsidRDefault="00E8758C" w:rsidP="00E8758C">
      <w:pPr>
        <w:spacing w:after="0" w:line="240" w:lineRule="auto"/>
        <w:ind w:right="57" w:firstLine="708"/>
        <w:jc w:val="both"/>
        <w:rPr>
          <w:rFonts w:ascii="Times New Roman" w:eastAsia="Times New Roman" w:hAnsi="Times New Roman" w:cs="Times New Roman"/>
          <w:color w:val="212121"/>
          <w:sz w:val="26"/>
          <w:szCs w:val="26"/>
          <w:lang w:eastAsia="ru-RU"/>
        </w:rPr>
      </w:pPr>
      <w:r>
        <w:rPr>
          <w:rFonts w:ascii="Times New Roman" w:eastAsia="Times New Roman" w:hAnsi="Times New Roman" w:cs="Times New Roman"/>
          <w:color w:val="212121"/>
          <w:sz w:val="26"/>
          <w:szCs w:val="26"/>
          <w:lang w:eastAsia="ru-RU"/>
        </w:rPr>
        <w:t>1.2. Пункт 2 приказа изложить в следующей редакции:</w:t>
      </w:r>
    </w:p>
    <w:p w14:paraId="306DABE6" w14:textId="77777777" w:rsidR="00E8758C" w:rsidRDefault="00E8758C" w:rsidP="00E8758C">
      <w:pPr>
        <w:spacing w:after="0" w:line="240" w:lineRule="auto"/>
        <w:ind w:right="57" w:firstLine="708"/>
        <w:jc w:val="both"/>
        <w:rPr>
          <w:rFonts w:ascii="Times New Roman" w:eastAsia="Times New Roman" w:hAnsi="Times New Roman" w:cs="Times New Roman"/>
          <w:color w:val="212121"/>
          <w:sz w:val="26"/>
          <w:szCs w:val="26"/>
          <w:lang w:eastAsia="ru-RU"/>
        </w:rPr>
      </w:pPr>
      <w:r>
        <w:rPr>
          <w:rFonts w:ascii="Times New Roman" w:eastAsia="Times New Roman" w:hAnsi="Times New Roman" w:cs="Times New Roman"/>
          <w:color w:val="212121"/>
          <w:sz w:val="26"/>
          <w:szCs w:val="26"/>
          <w:lang w:eastAsia="ru-RU"/>
        </w:rPr>
        <w:t>«1. Отделу экономики и финансового контроля производить выплату дополнительных мер социальной поддержки отдельных категорий граждан, являющихся участниками Олимпийских игр, за счет средств, предусмотренных на реализацию подпункта 2.3.2 «Денежная компенсация части затрат на покупку жилья на территории Калужской области в соответствии с Законом Калужской области «О дополнительных мерах социальной поддержки отдельных категорий граждан, являющихся участниками Олимпийских игр», Законом Калужской области «О дополнительных мерах социальной поддержки отдельных категорий граждан, являющихся участниками Паралимпийских игр, Сурдлимпийских игр» раздела 4 «Перечень мероприятий подпрограммы «Развитие физической культуры, массового спорта и спорта высших достижений» подпрограммы            1 «Развитие физической культуры, массового спорта и спорта высших достижений».».</w:t>
      </w:r>
    </w:p>
    <w:p w14:paraId="144D9D20" w14:textId="5C17037D" w:rsidR="00E8758C" w:rsidRDefault="00E8758C" w:rsidP="00E8758C">
      <w:pPr>
        <w:spacing w:after="0" w:line="240" w:lineRule="auto"/>
        <w:ind w:right="57"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212121"/>
          <w:sz w:val="26"/>
          <w:szCs w:val="26"/>
          <w:lang w:eastAsia="ru-RU"/>
        </w:rPr>
        <w:lastRenderedPageBreak/>
        <w:t>1.</w:t>
      </w:r>
      <w:r w:rsidR="00345D0E">
        <w:rPr>
          <w:rFonts w:ascii="Times New Roman" w:eastAsia="Times New Roman" w:hAnsi="Times New Roman" w:cs="Times New Roman"/>
          <w:color w:val="212121"/>
          <w:sz w:val="26"/>
          <w:szCs w:val="26"/>
          <w:lang w:eastAsia="ru-RU"/>
        </w:rPr>
        <w:t>3</w:t>
      </w:r>
      <w:r>
        <w:rPr>
          <w:rFonts w:ascii="Times New Roman" w:eastAsia="Times New Roman" w:hAnsi="Times New Roman" w:cs="Times New Roman"/>
          <w:color w:val="212121"/>
          <w:sz w:val="26"/>
          <w:szCs w:val="26"/>
          <w:lang w:eastAsia="ru-RU"/>
        </w:rPr>
        <w:t>. В приложении «</w:t>
      </w:r>
      <w:r>
        <w:rPr>
          <w:rFonts w:ascii="Times New Roman" w:eastAsia="Times New Roman" w:hAnsi="Times New Roman" w:cs="Times New Roman"/>
          <w:sz w:val="26"/>
          <w:szCs w:val="26"/>
          <w:lang w:eastAsia="ru-RU"/>
        </w:rPr>
        <w:t xml:space="preserve">Положение о порядке предоставления дополнительных мер социальной поддержки отдельных категорий граждан, являющихся участниками </w:t>
      </w:r>
      <w:r w:rsidR="00345D0E">
        <w:rPr>
          <w:rFonts w:ascii="Times New Roman" w:eastAsia="Times New Roman" w:hAnsi="Times New Roman" w:cs="Times New Roman"/>
          <w:sz w:val="26"/>
          <w:szCs w:val="26"/>
          <w:lang w:eastAsia="ru-RU"/>
        </w:rPr>
        <w:t xml:space="preserve">Паралимпийских </w:t>
      </w:r>
      <w:r>
        <w:rPr>
          <w:rFonts w:ascii="Times New Roman" w:eastAsia="Times New Roman" w:hAnsi="Times New Roman" w:cs="Times New Roman"/>
          <w:sz w:val="26"/>
          <w:szCs w:val="26"/>
          <w:lang w:eastAsia="ru-RU"/>
        </w:rPr>
        <w:t>игр</w:t>
      </w:r>
      <w:r w:rsidR="00345D0E">
        <w:rPr>
          <w:rFonts w:ascii="Times New Roman" w:eastAsia="Times New Roman" w:hAnsi="Times New Roman" w:cs="Times New Roman"/>
          <w:sz w:val="26"/>
          <w:szCs w:val="26"/>
          <w:lang w:eastAsia="ru-RU"/>
        </w:rPr>
        <w:t>, Сурдлимпийских игр</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212121"/>
          <w:sz w:val="26"/>
          <w:szCs w:val="26"/>
          <w:lang w:eastAsia="ru-RU"/>
        </w:rPr>
        <w:t xml:space="preserve">к приказу (далее – Положение): </w:t>
      </w:r>
    </w:p>
    <w:p w14:paraId="00918735" w14:textId="77777777" w:rsidR="00E8758C" w:rsidRDefault="00E8758C" w:rsidP="00E8758C">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1.4.1. В разделе 1 «Общие положения» Положения:</w:t>
      </w:r>
    </w:p>
    <w:p w14:paraId="69FCA0AB" w14:textId="5BE19CBF" w:rsidR="00E8758C" w:rsidRDefault="00E8758C" w:rsidP="00E8758C">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1.4.1.1. В пункте 1.1. Положения слова «Настоящее Положение </w:t>
      </w:r>
      <w:r w:rsidR="00345D0E">
        <w:rPr>
          <w:rFonts w:ascii="Times New Roman" w:eastAsia="Times New Roman" w:hAnsi="Times New Roman" w:cs="Times New Roman"/>
          <w:sz w:val="26"/>
          <w:szCs w:val="26"/>
          <w:lang w:eastAsia="ru-RU"/>
        </w:rPr>
        <w:t>размещается</w:t>
      </w:r>
      <w:r>
        <w:rPr>
          <w:rFonts w:ascii="Times New Roman" w:eastAsia="Times New Roman" w:hAnsi="Times New Roman" w:cs="Times New Roman"/>
          <w:sz w:val="26"/>
          <w:szCs w:val="26"/>
          <w:lang w:eastAsia="ru-RU"/>
        </w:rPr>
        <w:t xml:space="preserve"> на официальном портале органов власти Калужской области: </w:t>
      </w:r>
      <w:hyperlink r:id="rId4" w:history="1">
        <w:r>
          <w:rPr>
            <w:rStyle w:val="a3"/>
            <w:rFonts w:ascii="Times New Roman" w:eastAsia="Times New Roman" w:hAnsi="Times New Roman" w:cs="Times New Roman"/>
            <w:sz w:val="26"/>
            <w:szCs w:val="26"/>
            <w:lang w:val="en-US" w:eastAsia="ru-RU"/>
          </w:rPr>
          <w:t>http</w:t>
        </w:r>
        <w:r>
          <w:rPr>
            <w:rStyle w:val="a3"/>
            <w:rFonts w:ascii="Times New Roman" w:eastAsia="Times New Roman" w:hAnsi="Times New Roman" w:cs="Times New Roman"/>
            <w:sz w:val="26"/>
            <w:szCs w:val="26"/>
            <w:lang w:eastAsia="ru-RU"/>
          </w:rPr>
          <w:t>://</w:t>
        </w:r>
        <w:r>
          <w:rPr>
            <w:rStyle w:val="a3"/>
            <w:rFonts w:ascii="Times New Roman" w:eastAsia="Times New Roman" w:hAnsi="Times New Roman" w:cs="Times New Roman"/>
            <w:sz w:val="26"/>
            <w:szCs w:val="26"/>
            <w:lang w:val="en-US" w:eastAsia="ru-RU"/>
          </w:rPr>
          <w:t>www</w:t>
        </w:r>
        <w:r>
          <w:rPr>
            <w:rStyle w:val="a3"/>
            <w:rFonts w:ascii="Times New Roman" w:eastAsia="Times New Roman" w:hAnsi="Times New Roman" w:cs="Times New Roman"/>
            <w:sz w:val="26"/>
            <w:szCs w:val="26"/>
            <w:lang w:eastAsia="ru-RU"/>
          </w:rPr>
          <w:t>.</w:t>
        </w:r>
        <w:r>
          <w:rPr>
            <w:rStyle w:val="a3"/>
            <w:rFonts w:ascii="Times New Roman" w:eastAsia="Times New Roman" w:hAnsi="Times New Roman" w:cs="Times New Roman"/>
            <w:sz w:val="26"/>
            <w:szCs w:val="26"/>
            <w:lang w:val="en-US" w:eastAsia="ru-RU"/>
          </w:rPr>
          <w:t>admoblkaluga</w:t>
        </w:r>
        <w:r>
          <w:rPr>
            <w:rStyle w:val="a3"/>
            <w:rFonts w:ascii="Times New Roman" w:eastAsia="Times New Roman" w:hAnsi="Times New Roman" w:cs="Times New Roman"/>
            <w:sz w:val="26"/>
            <w:szCs w:val="26"/>
            <w:lang w:eastAsia="ru-RU"/>
          </w:rPr>
          <w:t>.</w:t>
        </w:r>
        <w:r>
          <w:rPr>
            <w:rStyle w:val="a3"/>
            <w:rFonts w:ascii="Times New Roman" w:eastAsia="Times New Roman" w:hAnsi="Times New Roman" w:cs="Times New Roman"/>
            <w:sz w:val="26"/>
            <w:szCs w:val="26"/>
            <w:lang w:val="en-US" w:eastAsia="ru-RU"/>
          </w:rPr>
          <w:t>ru</w:t>
        </w:r>
        <w:r>
          <w:rPr>
            <w:rStyle w:val="a3"/>
            <w:rFonts w:ascii="Times New Roman" w:eastAsia="Times New Roman" w:hAnsi="Times New Roman" w:cs="Times New Roman"/>
            <w:sz w:val="26"/>
            <w:szCs w:val="26"/>
            <w:lang w:eastAsia="ru-RU"/>
          </w:rPr>
          <w:t>/</w:t>
        </w:r>
        <w:r>
          <w:rPr>
            <w:rStyle w:val="a3"/>
            <w:rFonts w:ascii="Times New Roman" w:eastAsia="Times New Roman" w:hAnsi="Times New Roman" w:cs="Times New Roman"/>
            <w:sz w:val="26"/>
            <w:szCs w:val="26"/>
            <w:lang w:val="en-US" w:eastAsia="ru-RU"/>
          </w:rPr>
          <w:t>sub</w:t>
        </w:r>
        <w:r>
          <w:rPr>
            <w:rStyle w:val="a3"/>
            <w:rFonts w:ascii="Times New Roman" w:eastAsia="Times New Roman" w:hAnsi="Times New Roman" w:cs="Times New Roman"/>
            <w:sz w:val="26"/>
            <w:szCs w:val="26"/>
            <w:lang w:eastAsia="ru-RU"/>
          </w:rPr>
          <w:t>/</w:t>
        </w:r>
        <w:r>
          <w:rPr>
            <w:rStyle w:val="a3"/>
            <w:rFonts w:ascii="Times New Roman" w:eastAsia="Times New Roman" w:hAnsi="Times New Roman" w:cs="Times New Roman"/>
            <w:sz w:val="26"/>
            <w:szCs w:val="26"/>
            <w:lang w:val="en-US" w:eastAsia="ru-RU"/>
          </w:rPr>
          <w:t>sport</w:t>
        </w:r>
        <w:r>
          <w:rPr>
            <w:rStyle w:val="a3"/>
            <w:rFonts w:ascii="Times New Roman" w:eastAsia="Times New Roman" w:hAnsi="Times New Roman" w:cs="Times New Roman"/>
            <w:sz w:val="26"/>
            <w:szCs w:val="26"/>
            <w:lang w:eastAsia="ru-RU"/>
          </w:rPr>
          <w:t>/</w:t>
        </w:r>
        <w:r>
          <w:rPr>
            <w:rStyle w:val="a3"/>
            <w:rFonts w:ascii="Times New Roman" w:eastAsia="Times New Roman" w:hAnsi="Times New Roman" w:cs="Times New Roman"/>
            <w:sz w:val="26"/>
            <w:szCs w:val="26"/>
            <w:lang w:val="en-US" w:eastAsia="ru-RU"/>
          </w:rPr>
          <w:t>sport</w:t>
        </w:r>
        <w:r>
          <w:rPr>
            <w:rStyle w:val="a3"/>
            <w:rFonts w:ascii="Times New Roman" w:eastAsia="Times New Roman" w:hAnsi="Times New Roman" w:cs="Times New Roman"/>
            <w:sz w:val="26"/>
            <w:szCs w:val="26"/>
            <w:lang w:eastAsia="ru-RU"/>
          </w:rPr>
          <w:t>.»</w:t>
        </w:r>
      </w:hyperlink>
      <w:r>
        <w:rPr>
          <w:rFonts w:ascii="Times New Roman" w:eastAsia="Times New Roman" w:hAnsi="Times New Roman" w:cs="Times New Roman"/>
          <w:sz w:val="26"/>
          <w:szCs w:val="26"/>
          <w:lang w:eastAsia="ru-RU"/>
        </w:rPr>
        <w:t xml:space="preserve"> исключить.</w:t>
      </w:r>
    </w:p>
    <w:p w14:paraId="1BACA49B" w14:textId="77777777" w:rsidR="00E8758C" w:rsidRDefault="00E8758C" w:rsidP="00E8758C">
      <w:pPr>
        <w:tabs>
          <w:tab w:val="left" w:pos="0"/>
        </w:tabs>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ab/>
        <w:t>1.4.2. В разделе 2 «Перечень документов для предоставления денежной компенсации» Положения:</w:t>
      </w:r>
      <w:r>
        <w:rPr>
          <w:rFonts w:ascii="Times New Roman" w:hAnsi="Times New Roman" w:cs="Times New Roman"/>
          <w:sz w:val="26"/>
          <w:szCs w:val="26"/>
        </w:rPr>
        <w:t xml:space="preserve"> </w:t>
      </w:r>
    </w:p>
    <w:p w14:paraId="49337D23" w14:textId="77777777" w:rsidR="00E8758C" w:rsidRDefault="00E8758C" w:rsidP="00E8758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ab/>
        <w:t>1.4.2.1. В пункте 2.1.4. слово «исключительно» исключить.</w:t>
      </w:r>
    </w:p>
    <w:p w14:paraId="575495B5" w14:textId="37C0EE17" w:rsidR="00E8758C" w:rsidRDefault="00E8758C" w:rsidP="00E8758C">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t>1.4.2.1. Дополнить пункт 2.1. раздела 2 «Перечень документов для предоставления денежной компенсации» Положения пунктом 2.1.</w:t>
      </w:r>
      <w:r w:rsidR="008A45AC">
        <w:rPr>
          <w:rFonts w:ascii="Times New Roman" w:eastAsia="Times New Roman" w:hAnsi="Times New Roman" w:cs="Times New Roman"/>
          <w:bCs/>
          <w:sz w:val="26"/>
          <w:szCs w:val="26"/>
          <w:lang w:eastAsia="ru-RU"/>
        </w:rPr>
        <w:t>9</w:t>
      </w:r>
      <w:r>
        <w:rPr>
          <w:rFonts w:ascii="Times New Roman" w:eastAsia="Times New Roman" w:hAnsi="Times New Roman" w:cs="Times New Roman"/>
          <w:bCs/>
          <w:sz w:val="26"/>
          <w:szCs w:val="26"/>
          <w:lang w:eastAsia="ru-RU"/>
        </w:rPr>
        <w:t>. следующего содержания:</w:t>
      </w:r>
    </w:p>
    <w:p w14:paraId="63003378" w14:textId="3A8B66CF" w:rsidR="00E8758C" w:rsidRDefault="00E8758C" w:rsidP="00E8758C">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t>«2.1.</w:t>
      </w:r>
      <w:r w:rsidR="00345D0E">
        <w:rPr>
          <w:rFonts w:ascii="Times New Roman" w:eastAsia="Times New Roman" w:hAnsi="Times New Roman" w:cs="Times New Roman"/>
          <w:bCs/>
          <w:sz w:val="26"/>
          <w:szCs w:val="26"/>
          <w:lang w:eastAsia="ru-RU"/>
        </w:rPr>
        <w:t>8</w:t>
      </w:r>
      <w:r>
        <w:rPr>
          <w:rFonts w:ascii="Times New Roman" w:eastAsia="Times New Roman" w:hAnsi="Times New Roman" w:cs="Times New Roman"/>
          <w:bCs/>
          <w:sz w:val="26"/>
          <w:szCs w:val="26"/>
          <w:lang w:eastAsia="ru-RU"/>
        </w:rPr>
        <w:t>. Документ, подтверждающий проживание гражданина на территории Калужской области (ксерокопия страниц паспорта с отметками о регистрации по месту жительства, свидетельство о регистрации по месту пребывания или копия решения суда, устанавливающего место жительства гражданина на территории Калужской области (подлинник для обозрения и копия));».</w:t>
      </w:r>
    </w:p>
    <w:p w14:paraId="19C35FF5" w14:textId="77777777" w:rsidR="00E8758C" w:rsidRDefault="00E8758C" w:rsidP="00E8758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ab/>
      </w:r>
      <w:r>
        <w:rPr>
          <w:rFonts w:ascii="Times New Roman" w:eastAsia="Times New Roman" w:hAnsi="Times New Roman" w:cs="Times New Roman"/>
          <w:sz w:val="26"/>
          <w:szCs w:val="26"/>
          <w:lang w:eastAsia="ru-RU"/>
        </w:rPr>
        <w:t>2. Контроль за исполнением настоящего приказа возлагаю на заместителя министра – начальника управления физкультурно-массовой работы и спорта – Р.В. Жуленко.</w:t>
      </w:r>
    </w:p>
    <w:p w14:paraId="7744F9EA" w14:textId="77777777" w:rsidR="00E8758C" w:rsidRDefault="00E8758C" w:rsidP="00E8758C">
      <w:pPr>
        <w:tabs>
          <w:tab w:val="left" w:pos="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5"/>
          <w:szCs w:val="25"/>
          <w:lang w:eastAsia="ru-RU"/>
        </w:rPr>
        <w:tab/>
      </w:r>
      <w:r>
        <w:rPr>
          <w:rFonts w:ascii="Times New Roman" w:eastAsia="Times New Roman" w:hAnsi="Times New Roman" w:cs="Times New Roman"/>
          <w:sz w:val="26"/>
          <w:szCs w:val="26"/>
          <w:lang w:eastAsia="ru-RU"/>
        </w:rPr>
        <w:t>3. Настоящий п</w:t>
      </w:r>
      <w:r>
        <w:rPr>
          <w:rFonts w:ascii="Times New Roman" w:eastAsia="Times New Roman" w:hAnsi="Times New Roman" w:cs="Times New Roman"/>
          <w:bCs/>
          <w:sz w:val="26"/>
          <w:szCs w:val="26"/>
          <w:lang w:eastAsia="ru-RU"/>
        </w:rPr>
        <w:t>риказ вступает в силу через десять дней после официального опубликования.</w:t>
      </w:r>
    </w:p>
    <w:p w14:paraId="2C3483E4" w14:textId="77777777" w:rsidR="00E8758C" w:rsidRDefault="00E8758C" w:rsidP="00E8758C">
      <w:pPr>
        <w:spacing w:after="0" w:line="240" w:lineRule="auto"/>
        <w:ind w:firstLine="708"/>
        <w:jc w:val="both"/>
        <w:rPr>
          <w:rFonts w:ascii="Times New Roman" w:eastAsia="Times New Roman" w:hAnsi="Times New Roman" w:cs="Times New Roman"/>
          <w:b/>
          <w:sz w:val="26"/>
          <w:szCs w:val="26"/>
          <w:lang w:eastAsia="ru-RU"/>
        </w:rPr>
      </w:pPr>
    </w:p>
    <w:p w14:paraId="75B47B4C" w14:textId="77777777" w:rsidR="00E8758C" w:rsidRDefault="00E8758C" w:rsidP="00E8758C">
      <w:pPr>
        <w:spacing w:after="0" w:line="240" w:lineRule="auto"/>
        <w:ind w:firstLine="567"/>
        <w:jc w:val="both"/>
        <w:rPr>
          <w:rFonts w:ascii="Times New Roman" w:eastAsia="Times New Roman" w:hAnsi="Times New Roman" w:cs="Times New Roman"/>
          <w:bCs/>
          <w:sz w:val="25"/>
          <w:szCs w:val="25"/>
          <w:lang w:eastAsia="ru-RU"/>
        </w:rPr>
      </w:pPr>
    </w:p>
    <w:p w14:paraId="27EAF8AA" w14:textId="77777777" w:rsidR="00E8758C" w:rsidRDefault="00E8758C" w:rsidP="00E8758C">
      <w:pPr>
        <w:spacing w:after="0" w:line="240" w:lineRule="auto"/>
        <w:ind w:firstLine="567"/>
        <w:jc w:val="both"/>
        <w:rPr>
          <w:rFonts w:ascii="Times New Roman" w:eastAsia="Times New Roman" w:hAnsi="Times New Roman" w:cs="Times New Roman"/>
          <w:bCs/>
          <w:sz w:val="25"/>
          <w:szCs w:val="25"/>
          <w:lang w:eastAsia="ru-RU"/>
        </w:rPr>
      </w:pPr>
    </w:p>
    <w:p w14:paraId="7C525484" w14:textId="77777777" w:rsidR="00E8758C" w:rsidRDefault="00E8758C" w:rsidP="00E8758C">
      <w:pPr>
        <w:spacing w:after="0"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 xml:space="preserve">Министр </w:t>
      </w:r>
      <w:r>
        <w:rPr>
          <w:rFonts w:ascii="Times New Roman" w:eastAsia="Times New Roman" w:hAnsi="Times New Roman" w:cs="Times New Roman"/>
          <w:b/>
          <w:sz w:val="25"/>
          <w:szCs w:val="25"/>
          <w:lang w:eastAsia="ru-RU"/>
        </w:rPr>
        <w:tab/>
      </w:r>
      <w:r>
        <w:rPr>
          <w:rFonts w:ascii="Times New Roman" w:eastAsia="Times New Roman" w:hAnsi="Times New Roman" w:cs="Times New Roman"/>
          <w:b/>
          <w:sz w:val="25"/>
          <w:szCs w:val="25"/>
          <w:lang w:eastAsia="ru-RU"/>
        </w:rPr>
        <w:tab/>
      </w:r>
      <w:r>
        <w:rPr>
          <w:rFonts w:ascii="Times New Roman" w:eastAsia="Times New Roman" w:hAnsi="Times New Roman" w:cs="Times New Roman"/>
          <w:b/>
          <w:sz w:val="25"/>
          <w:szCs w:val="25"/>
          <w:lang w:eastAsia="ru-RU"/>
        </w:rPr>
        <w:tab/>
      </w:r>
      <w:r>
        <w:rPr>
          <w:rFonts w:ascii="Times New Roman" w:eastAsia="Times New Roman" w:hAnsi="Times New Roman" w:cs="Times New Roman"/>
          <w:b/>
          <w:sz w:val="25"/>
          <w:szCs w:val="25"/>
          <w:lang w:eastAsia="ru-RU"/>
        </w:rPr>
        <w:tab/>
      </w:r>
      <w:r>
        <w:rPr>
          <w:rFonts w:ascii="Times New Roman" w:eastAsia="Times New Roman" w:hAnsi="Times New Roman" w:cs="Times New Roman"/>
          <w:b/>
          <w:sz w:val="25"/>
          <w:szCs w:val="25"/>
          <w:lang w:eastAsia="ru-RU"/>
        </w:rPr>
        <w:tab/>
      </w:r>
      <w:r>
        <w:rPr>
          <w:rFonts w:ascii="Times New Roman" w:eastAsia="Times New Roman" w:hAnsi="Times New Roman" w:cs="Times New Roman"/>
          <w:b/>
          <w:sz w:val="25"/>
          <w:szCs w:val="25"/>
          <w:lang w:eastAsia="ru-RU"/>
        </w:rPr>
        <w:tab/>
        <w:t xml:space="preserve">                                                        О.Э. Сердюков</w:t>
      </w:r>
    </w:p>
    <w:p w14:paraId="01BB155E" w14:textId="77777777" w:rsidR="002F485E" w:rsidRDefault="002F485E"/>
    <w:sectPr w:rsidR="002F485E" w:rsidSect="00E8758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1C"/>
    <w:rsid w:val="002F141C"/>
    <w:rsid w:val="002F485E"/>
    <w:rsid w:val="00345D0E"/>
    <w:rsid w:val="00534C57"/>
    <w:rsid w:val="008A45AC"/>
    <w:rsid w:val="00E87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A98F"/>
  <w15:chartTrackingRefBased/>
  <w15:docId w15:val="{919DFFA7-A049-4B68-BD19-B069DED6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5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7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0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oblkaluga.ru/sub/sport/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Дудрова Рената Генриковна</dc:creator>
  <cp:keywords/>
  <dc:description/>
  <cp:lastModifiedBy>Дудрова Рената Генриковна</cp:lastModifiedBy>
  <cp:revision>5</cp:revision>
  <dcterms:created xsi:type="dcterms:W3CDTF">2021-07-02T13:43:00Z</dcterms:created>
  <dcterms:modified xsi:type="dcterms:W3CDTF">2021-07-02T14:09:00Z</dcterms:modified>
</cp:coreProperties>
</file>